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16E2" w14:textId="08B10EC5" w:rsidR="007171B8" w:rsidRDefault="007171B8" w:rsidP="007171B8">
      <w:pPr>
        <w:shd w:val="clear" w:color="auto" w:fill="FFFFFF"/>
        <w:spacing w:after="0" w:line="240" w:lineRule="auto"/>
        <w:jc w:val="center"/>
        <w:rPr>
          <w:rFonts w:ascii="Calibri" w:eastAsia="Times New Roman" w:hAnsi="Calibri" w:cs="Calibri"/>
          <w:b/>
          <w:bCs/>
          <w:color w:val="000000"/>
          <w:sz w:val="30"/>
          <w:szCs w:val="30"/>
        </w:rPr>
      </w:pPr>
      <w:r w:rsidRPr="007171B8">
        <w:rPr>
          <w:rFonts w:ascii="Calibri" w:eastAsia="Times New Roman" w:hAnsi="Calibri" w:cs="Calibri"/>
          <w:b/>
          <w:bCs/>
          <w:color w:val="000000"/>
          <w:sz w:val="30"/>
          <w:szCs w:val="30"/>
        </w:rPr>
        <w:t>﻿</w:t>
      </w:r>
      <w:r>
        <w:rPr>
          <w:rFonts w:ascii="Calibri" w:eastAsia="Times New Roman" w:hAnsi="Calibri" w:cs="Calibri"/>
          <w:b/>
          <w:bCs/>
          <w:noProof/>
          <w:color w:val="000000"/>
          <w:sz w:val="30"/>
          <w:szCs w:val="30"/>
        </w:rPr>
        <w:drawing>
          <wp:inline distT="0" distB="0" distL="0" distR="0" wp14:anchorId="0B90435B" wp14:editId="5BF4D3A1">
            <wp:extent cx="3800475" cy="785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1686" cy="790060"/>
                    </a:xfrm>
                    <a:prstGeom prst="rect">
                      <a:avLst/>
                    </a:prstGeom>
                  </pic:spPr>
                </pic:pic>
              </a:graphicData>
            </a:graphic>
          </wp:inline>
        </w:drawing>
      </w:r>
    </w:p>
    <w:p w14:paraId="6B2E88E8" w14:textId="77777777" w:rsidR="007171B8" w:rsidRDefault="007171B8" w:rsidP="007171B8">
      <w:pPr>
        <w:shd w:val="clear" w:color="auto" w:fill="FFFFFF"/>
        <w:spacing w:after="0" w:line="240" w:lineRule="auto"/>
        <w:jc w:val="center"/>
        <w:rPr>
          <w:rFonts w:ascii="Calibri" w:eastAsia="Times New Roman" w:hAnsi="Calibri" w:cs="Calibri"/>
          <w:b/>
          <w:bCs/>
          <w:color w:val="000000"/>
          <w:sz w:val="30"/>
          <w:szCs w:val="30"/>
        </w:rPr>
      </w:pPr>
    </w:p>
    <w:p w14:paraId="65F27A78" w14:textId="7804CCB7" w:rsidR="007171B8" w:rsidRPr="007171B8" w:rsidRDefault="007171B8" w:rsidP="007171B8">
      <w:pPr>
        <w:shd w:val="clear" w:color="auto" w:fill="FFFFFF"/>
        <w:spacing w:after="0" w:line="240" w:lineRule="auto"/>
        <w:jc w:val="center"/>
        <w:rPr>
          <w:rFonts w:ascii="Arial" w:eastAsia="Times New Roman" w:hAnsi="Arial" w:cs="Arial"/>
          <w:color w:val="403F42"/>
          <w:sz w:val="21"/>
          <w:szCs w:val="21"/>
        </w:rPr>
      </w:pPr>
      <w:r w:rsidRPr="007171B8">
        <w:rPr>
          <w:rFonts w:ascii="Arial" w:eastAsia="Times New Roman" w:hAnsi="Arial" w:cs="Arial"/>
          <w:b/>
          <w:bCs/>
          <w:color w:val="403F42"/>
          <w:sz w:val="30"/>
          <w:szCs w:val="30"/>
        </w:rPr>
        <w:t>Houston Community Businesses to Benefit</w:t>
      </w:r>
    </w:p>
    <w:p w14:paraId="225127BC" w14:textId="77777777" w:rsidR="007171B8" w:rsidRPr="007171B8" w:rsidRDefault="007171B8" w:rsidP="007171B8">
      <w:pPr>
        <w:shd w:val="clear" w:color="auto" w:fill="FFFFFF"/>
        <w:spacing w:after="0" w:line="240" w:lineRule="auto"/>
        <w:jc w:val="center"/>
        <w:rPr>
          <w:rFonts w:ascii="Arial" w:eastAsia="Times New Roman" w:hAnsi="Arial" w:cs="Arial"/>
          <w:color w:val="403F42"/>
          <w:sz w:val="21"/>
          <w:szCs w:val="21"/>
        </w:rPr>
      </w:pPr>
      <w:r w:rsidRPr="007171B8">
        <w:rPr>
          <w:rFonts w:ascii="Calibri" w:eastAsia="Times New Roman" w:hAnsi="Calibri" w:cs="Calibri"/>
          <w:b/>
          <w:bCs/>
          <w:color w:val="403F42"/>
          <w:sz w:val="30"/>
          <w:szCs w:val="30"/>
        </w:rPr>
        <w:t>From Women-Led Banking Partnership</w:t>
      </w:r>
    </w:p>
    <w:p w14:paraId="1E6E1E7B" w14:textId="77777777" w:rsidR="007171B8" w:rsidRPr="007171B8" w:rsidRDefault="007171B8" w:rsidP="007171B8">
      <w:pPr>
        <w:shd w:val="clear" w:color="auto" w:fill="FFFFFF"/>
        <w:spacing w:after="0" w:line="240" w:lineRule="auto"/>
        <w:rPr>
          <w:rFonts w:ascii="Arial" w:eastAsia="Times New Roman" w:hAnsi="Arial" w:cs="Arial"/>
          <w:color w:val="403F42"/>
          <w:sz w:val="21"/>
          <w:szCs w:val="21"/>
        </w:rPr>
      </w:pPr>
    </w:p>
    <w:p w14:paraId="01941D98" w14:textId="77777777" w:rsidR="007171B8" w:rsidRPr="007171B8" w:rsidRDefault="007171B8" w:rsidP="007171B8">
      <w:pPr>
        <w:shd w:val="clear" w:color="auto" w:fill="FFFFFF"/>
        <w:spacing w:after="0" w:line="240" w:lineRule="auto"/>
        <w:jc w:val="center"/>
        <w:rPr>
          <w:rFonts w:ascii="Arial" w:eastAsia="Times New Roman" w:hAnsi="Arial" w:cs="Arial"/>
          <w:color w:val="403F42"/>
          <w:sz w:val="21"/>
          <w:szCs w:val="21"/>
        </w:rPr>
      </w:pPr>
      <w:r w:rsidRPr="007171B8">
        <w:rPr>
          <w:rFonts w:ascii="Arial" w:eastAsia="Times New Roman" w:hAnsi="Arial" w:cs="Arial"/>
          <w:b/>
          <w:bCs/>
          <w:i/>
          <w:iCs/>
          <w:color w:val="403F42"/>
          <w:sz w:val="24"/>
          <w:szCs w:val="24"/>
        </w:rPr>
        <w:t>Agility Bank (in organization) and DCI to Bring</w:t>
      </w:r>
    </w:p>
    <w:p w14:paraId="2A3FF995" w14:textId="77777777" w:rsidR="007171B8" w:rsidRPr="007171B8" w:rsidRDefault="007171B8" w:rsidP="007171B8">
      <w:pPr>
        <w:shd w:val="clear" w:color="auto" w:fill="FFFFFF"/>
        <w:spacing w:after="0" w:line="240" w:lineRule="auto"/>
        <w:jc w:val="center"/>
        <w:rPr>
          <w:rFonts w:ascii="Arial" w:eastAsia="Times New Roman" w:hAnsi="Arial" w:cs="Arial"/>
          <w:color w:val="403F42"/>
          <w:sz w:val="21"/>
          <w:szCs w:val="21"/>
        </w:rPr>
      </w:pPr>
      <w:r w:rsidRPr="007171B8">
        <w:rPr>
          <w:rFonts w:ascii="Calibri" w:eastAsia="Times New Roman" w:hAnsi="Calibri" w:cs="Calibri"/>
          <w:b/>
          <w:bCs/>
          <w:i/>
          <w:iCs/>
          <w:color w:val="403F42"/>
          <w:sz w:val="24"/>
          <w:szCs w:val="24"/>
        </w:rPr>
        <w:t>Forward-Leaning Technology to Houston Business Bank Clients</w:t>
      </w:r>
    </w:p>
    <w:p w14:paraId="735686CB" w14:textId="77777777" w:rsidR="007171B8" w:rsidRPr="007171B8" w:rsidRDefault="007171B8" w:rsidP="007171B8">
      <w:pPr>
        <w:shd w:val="clear" w:color="auto" w:fill="FFFFFF"/>
        <w:spacing w:after="0" w:line="240" w:lineRule="auto"/>
        <w:jc w:val="center"/>
        <w:rPr>
          <w:rFonts w:ascii="Arial" w:eastAsia="Times New Roman" w:hAnsi="Arial" w:cs="Arial"/>
          <w:color w:val="403F42"/>
          <w:sz w:val="21"/>
          <w:szCs w:val="21"/>
        </w:rPr>
      </w:pPr>
      <w:r w:rsidRPr="007171B8">
        <w:rPr>
          <w:rFonts w:ascii="Arial" w:eastAsia="Times New Roman" w:hAnsi="Arial" w:cs="Arial"/>
          <w:i/>
          <w:iCs/>
          <w:color w:val="000000"/>
          <w:sz w:val="24"/>
          <w:szCs w:val="24"/>
        </w:rPr>
        <w:t> </w:t>
      </w:r>
    </w:p>
    <w:p w14:paraId="597E11E4"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Houston, Texas, March 31, 2021 – Agility Bank, National Association (in organization), primarily owned and led by women, announced today its partnership with Data Center Inc. (DCI), a woman-led developer of leading bank technologies for community banks.</w:t>
      </w:r>
    </w:p>
    <w:p w14:paraId="54814EE3"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7FBC4C5A"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“DCI really understood what Agility Bank (in organization) is trying to bring all to of our clients--a secure, digital-forward platform for on-demand, ‘anywhere/anytime’ banking, supported by our personal hands-on service and expertise” said Lauren Sparks, founder, chairwoman and CEO of Agility Bank (in organization). “We believe the future of community banking is in working with companies like DCI that are ready to adopt new ideas as our clients’ needs evolve. We will use current technology in innovative ways to make everyone’s lives easier and more productive.”</w:t>
      </w:r>
    </w:p>
    <w:p w14:paraId="75CA1C7E"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65B3FB18"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 xml:space="preserve">Noted Sarah Fankhauser, </w:t>
      </w:r>
      <w:proofErr w:type="gramStart"/>
      <w:r w:rsidRPr="007171B8">
        <w:rPr>
          <w:rFonts w:ascii="Arial" w:eastAsia="Times New Roman" w:hAnsi="Arial" w:cs="Arial"/>
          <w:color w:val="403F42"/>
          <w:sz w:val="24"/>
          <w:szCs w:val="24"/>
        </w:rPr>
        <w:t>president</w:t>
      </w:r>
      <w:proofErr w:type="gramEnd"/>
      <w:r w:rsidRPr="007171B8">
        <w:rPr>
          <w:rFonts w:ascii="Arial" w:eastAsia="Times New Roman" w:hAnsi="Arial" w:cs="Arial"/>
          <w:color w:val="403F42"/>
          <w:sz w:val="24"/>
          <w:szCs w:val="24"/>
        </w:rPr>
        <w:t xml:space="preserve"> and CEO of DCI: “When the Agility team came to us, their first requirement for core technology was that it be flexible and able to help the bank bring new products and programs quickly to the market. Our 57-year history is built on just that—collaborating with our clients to develop new ways our technologies can help them better serve their community businesses and customers.”</w:t>
      </w:r>
    </w:p>
    <w:p w14:paraId="44B4A228"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60BDBB96"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 xml:space="preserve">Agility Bank chose the DCI iCore360® cloud-based core to hit the ground running with a single, secure source of business intelligence and workflow automation that the Bank’s leadership feels will simplify operations and seamlessly integrate with other business service applications for a lower total cost of operation. The Bank is also adding the DCI </w:t>
      </w:r>
      <w:proofErr w:type="spellStart"/>
      <w:r w:rsidRPr="007171B8">
        <w:rPr>
          <w:rFonts w:ascii="Arial" w:eastAsia="Times New Roman" w:hAnsi="Arial" w:cs="Arial"/>
          <w:color w:val="403F42"/>
          <w:sz w:val="24"/>
          <w:szCs w:val="24"/>
        </w:rPr>
        <w:t>iCoreGO™digital</w:t>
      </w:r>
      <w:proofErr w:type="spellEnd"/>
      <w:r w:rsidRPr="007171B8">
        <w:rPr>
          <w:rFonts w:ascii="Arial" w:eastAsia="Times New Roman" w:hAnsi="Arial" w:cs="Arial"/>
          <w:color w:val="403F42"/>
          <w:sz w:val="24"/>
          <w:szCs w:val="24"/>
        </w:rPr>
        <w:t xml:space="preserve"> suite so Agility’s clients can be connected anytime, anywhere, on any device with a single sign-on. This will give clients direct access to bill pay, </w:t>
      </w:r>
      <w:proofErr w:type="spellStart"/>
      <w:r w:rsidRPr="007171B8">
        <w:rPr>
          <w:rFonts w:ascii="Arial" w:eastAsia="Times New Roman" w:hAnsi="Arial" w:cs="Arial"/>
          <w:color w:val="403F42"/>
          <w:sz w:val="24"/>
          <w:szCs w:val="24"/>
        </w:rPr>
        <w:t>eStatements</w:t>
      </w:r>
      <w:proofErr w:type="spellEnd"/>
      <w:r w:rsidRPr="007171B8">
        <w:rPr>
          <w:rFonts w:ascii="Arial" w:eastAsia="Times New Roman" w:hAnsi="Arial" w:cs="Arial"/>
          <w:color w:val="403F42"/>
          <w:sz w:val="24"/>
          <w:szCs w:val="24"/>
        </w:rPr>
        <w:t>, mobile/merchant capture, card alerts/blocking, P2P payments, transfers, ACH, cash management, positive pay, and more.</w:t>
      </w:r>
    </w:p>
    <w:p w14:paraId="69D24846"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432B9D04"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“The ability to open our bank day one with this technology-based suite for our clients is a tremendous benefit,” added Sparks. “This full suite, along with the ability to easily integrate other fintech solutions, will support our goal to always be at the leading edge of this technology evolution. As we listen to our clients about what they want and need to run their businesses successfully, DCI will be that pivot partner to help us quickly bring new solutions to our clients. That kind of agility is huge!”</w:t>
      </w:r>
    </w:p>
    <w:p w14:paraId="7B337865"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009EA1A6"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lastRenderedPageBreak/>
        <w:t>Fankhauser concluded: “Innovation comes in many forms, but the key to our success is in developing both our technology and client relationships to quickly be nimble and agile as needed. This is particularly true in collaboration with visionary clients like Agility, where we find useful ways to maximize proven technology from the outset and then adapt and build on it in new ways. We feel Agility and DCI are a perfect match and are very proud their leadership chose us to help them pursue the next generation of community banking in Houston and beyond.”</w:t>
      </w:r>
    </w:p>
    <w:p w14:paraId="60AC0098"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p>
    <w:p w14:paraId="419FB644" w14:textId="77777777" w:rsidR="007171B8" w:rsidRPr="007171B8" w:rsidRDefault="007171B8" w:rsidP="007171B8">
      <w:pPr>
        <w:shd w:val="clear" w:color="auto" w:fill="FFFFFF"/>
        <w:spacing w:after="0" w:line="240" w:lineRule="auto"/>
        <w:rPr>
          <w:rFonts w:ascii="Arial" w:eastAsia="Times New Roman" w:hAnsi="Arial" w:cs="Arial"/>
          <w:color w:val="403F42"/>
          <w:sz w:val="24"/>
          <w:szCs w:val="24"/>
        </w:rPr>
      </w:pPr>
      <w:r w:rsidRPr="007171B8">
        <w:rPr>
          <w:rFonts w:ascii="Arial" w:eastAsia="Times New Roman" w:hAnsi="Arial" w:cs="Arial"/>
          <w:color w:val="403F42"/>
          <w:sz w:val="24"/>
          <w:szCs w:val="24"/>
        </w:rPr>
        <w:t>Agility Bank (in organization) is set to open in the second quarter of 2021. Its operations headquarters will be at 2401 North Shepherd. But as Sparks, noted: “The capabilities that DCI brings to the table will enable us not only to grow in Houston but expand our digital footprint.”</w:t>
      </w:r>
    </w:p>
    <w:p w14:paraId="14C91D32" w14:textId="54EE0B8C" w:rsidR="002B1143" w:rsidRDefault="002B1143"/>
    <w:tbl>
      <w:tblPr>
        <w:tblW w:w="5000" w:type="pct"/>
        <w:shd w:val="clear" w:color="auto" w:fill="FFFFFF"/>
        <w:tblCellMar>
          <w:left w:w="0" w:type="dxa"/>
          <w:right w:w="0" w:type="dxa"/>
        </w:tblCellMar>
        <w:tblLook w:val="04A0" w:firstRow="1" w:lastRow="0" w:firstColumn="1" w:lastColumn="0" w:noHBand="0" w:noVBand="1"/>
      </w:tblPr>
      <w:tblGrid>
        <w:gridCol w:w="9360"/>
      </w:tblGrid>
      <w:tr w:rsidR="007171B8" w:rsidRPr="007171B8" w14:paraId="4817BE33" w14:textId="77777777" w:rsidTr="007171B8">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7171B8" w:rsidRPr="007171B8" w14:paraId="4AB6BECD" w14:textId="77777777" w:rsidTr="007171B8">
              <w:tc>
                <w:tcPr>
                  <w:tcW w:w="0" w:type="auto"/>
                  <w:tcMar>
                    <w:top w:w="150" w:type="dxa"/>
                    <w:left w:w="300" w:type="dxa"/>
                    <w:bottom w:w="150" w:type="dxa"/>
                    <w:right w:w="300" w:type="dxa"/>
                  </w:tcMar>
                  <w:hideMark/>
                </w:tcPr>
                <w:p w14:paraId="2FB2F8DD"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b/>
                      <w:bCs/>
                      <w:color w:val="000000"/>
                      <w:sz w:val="21"/>
                      <w:szCs w:val="21"/>
                    </w:rPr>
                    <w:t>Agility Bank (in organization):</w:t>
                  </w:r>
                </w:p>
                <w:p w14:paraId="0001F9A6" w14:textId="77777777" w:rsidR="007171B8" w:rsidRPr="007171B8" w:rsidRDefault="007171B8" w:rsidP="007171B8">
                  <w:pPr>
                    <w:spacing w:after="0" w:line="240" w:lineRule="auto"/>
                    <w:rPr>
                      <w:rFonts w:ascii="Arial" w:eastAsia="Times New Roman" w:hAnsi="Arial" w:cs="Arial"/>
                      <w:color w:val="403F42"/>
                      <w:sz w:val="21"/>
                      <w:szCs w:val="21"/>
                    </w:rPr>
                  </w:pPr>
                </w:p>
                <w:p w14:paraId="66D31418"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color w:val="403F42"/>
                      <w:sz w:val="21"/>
                      <w:szCs w:val="21"/>
                    </w:rPr>
                    <w:t xml:space="preserve">Agility Bank (in organization), a primarily digital bank with </w:t>
                  </w:r>
                  <w:proofErr w:type="gramStart"/>
                  <w:r w:rsidRPr="007171B8">
                    <w:rPr>
                      <w:rFonts w:ascii="Arial" w:eastAsia="Times New Roman" w:hAnsi="Arial" w:cs="Arial"/>
                      <w:color w:val="403F42"/>
                      <w:sz w:val="21"/>
                      <w:szCs w:val="21"/>
                    </w:rPr>
                    <w:t>a majority of</w:t>
                  </w:r>
                  <w:proofErr w:type="gramEnd"/>
                  <w:r w:rsidRPr="007171B8">
                    <w:rPr>
                      <w:rFonts w:ascii="Arial" w:eastAsia="Times New Roman" w:hAnsi="Arial" w:cs="Arial"/>
                      <w:color w:val="403F42"/>
                      <w:sz w:val="21"/>
                      <w:szCs w:val="21"/>
                    </w:rPr>
                    <w:t xml:space="preserve"> women owners and leaders, will specialize in technology banking solutions for lending and providing financial services to the medical and life sciences, technology, commercial and resident real estate, and industrial and manufacturing sectors, as well as the business owners, their employees, and other professionals. Agility draws from the decades of experience of its organizers and management team in lending, operational efficiency, risk management, compliance, and community leadership. For more information, visit </w:t>
                  </w:r>
                  <w:hyperlink r:id="rId7" w:tgtFrame="_blank" w:history="1">
                    <w:r w:rsidRPr="007171B8">
                      <w:rPr>
                        <w:rFonts w:ascii="Arial" w:eastAsia="Times New Roman" w:hAnsi="Arial" w:cs="Arial"/>
                        <w:color w:val="48A199"/>
                        <w:sz w:val="21"/>
                        <w:szCs w:val="21"/>
                        <w:u w:val="single"/>
                      </w:rPr>
                      <w:t>www.agilitybanking.com</w:t>
                    </w:r>
                  </w:hyperlink>
                </w:p>
              </w:tc>
            </w:tr>
          </w:tbl>
          <w:p w14:paraId="5FC29D41" w14:textId="77777777" w:rsidR="007171B8" w:rsidRPr="007171B8" w:rsidRDefault="007171B8" w:rsidP="007171B8">
            <w:pPr>
              <w:spacing w:after="0" w:line="240" w:lineRule="auto"/>
              <w:rPr>
                <w:rFonts w:ascii="Times New Roman" w:eastAsia="Times New Roman" w:hAnsi="Times New Roman" w:cs="Times New Roman"/>
                <w:color w:val="000000"/>
                <w:sz w:val="27"/>
                <w:szCs w:val="27"/>
              </w:rPr>
            </w:pPr>
          </w:p>
        </w:tc>
      </w:tr>
    </w:tbl>
    <w:p w14:paraId="51E88078" w14:textId="77777777" w:rsidR="007171B8" w:rsidRPr="007171B8" w:rsidRDefault="007171B8" w:rsidP="007171B8">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7171B8" w:rsidRPr="007171B8" w14:paraId="4570D959" w14:textId="77777777" w:rsidTr="007171B8">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7171B8" w:rsidRPr="007171B8" w14:paraId="3E7E7241" w14:textId="77777777" w:rsidTr="007171B8">
              <w:tc>
                <w:tcPr>
                  <w:tcW w:w="0" w:type="auto"/>
                  <w:tcMar>
                    <w:top w:w="150" w:type="dxa"/>
                    <w:left w:w="300" w:type="dxa"/>
                    <w:bottom w:w="150" w:type="dxa"/>
                    <w:right w:w="300" w:type="dxa"/>
                  </w:tcMar>
                  <w:hideMark/>
                </w:tcPr>
                <w:p w14:paraId="5F95628B"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b/>
                      <w:bCs/>
                      <w:color w:val="403F42"/>
                      <w:sz w:val="21"/>
                      <w:szCs w:val="21"/>
                    </w:rPr>
                    <w:t>About DCI:</w:t>
                  </w:r>
                </w:p>
                <w:p w14:paraId="00F25E5E" w14:textId="77777777" w:rsidR="007171B8" w:rsidRPr="007171B8" w:rsidRDefault="007171B8" w:rsidP="007171B8">
                  <w:pPr>
                    <w:spacing w:after="0" w:line="240" w:lineRule="auto"/>
                    <w:rPr>
                      <w:rFonts w:ascii="Arial" w:eastAsia="Times New Roman" w:hAnsi="Arial" w:cs="Arial"/>
                      <w:color w:val="403F42"/>
                      <w:sz w:val="21"/>
                      <w:szCs w:val="21"/>
                    </w:rPr>
                  </w:pPr>
                </w:p>
                <w:p w14:paraId="6D1AF6E4"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color w:val="403F42"/>
                      <w:sz w:val="21"/>
                      <w:szCs w:val="21"/>
                    </w:rPr>
                    <w:t xml:space="preserve">DCI is the developer of the award-winning iCore360® core banking software and </w:t>
                  </w:r>
                  <w:proofErr w:type="spellStart"/>
                  <w:r w:rsidRPr="007171B8">
                    <w:rPr>
                      <w:rFonts w:ascii="Arial" w:eastAsia="Times New Roman" w:hAnsi="Arial" w:cs="Arial"/>
                      <w:color w:val="403F42"/>
                      <w:sz w:val="21"/>
                      <w:szCs w:val="21"/>
                    </w:rPr>
                    <w:t>iCoreGO</w:t>
                  </w:r>
                  <w:proofErr w:type="spellEnd"/>
                  <w:r w:rsidRPr="007171B8">
                    <w:rPr>
                      <w:rFonts w:ascii="Arial" w:eastAsia="Times New Roman" w:hAnsi="Arial" w:cs="Arial"/>
                      <w:color w:val="403F42"/>
                      <w:sz w:val="21"/>
                      <w:szCs w:val="21"/>
                    </w:rPr>
                    <w:t xml:space="preserve">™ multi-channel consumer banking solutions for community banks nationwide. DCI is privately owned by a group of bank clients, with several serving as board members and user group leaders. In addition to iCore360 and </w:t>
                  </w:r>
                  <w:proofErr w:type="spellStart"/>
                  <w:r w:rsidRPr="007171B8">
                    <w:rPr>
                      <w:rFonts w:ascii="Arial" w:eastAsia="Times New Roman" w:hAnsi="Arial" w:cs="Arial"/>
                      <w:color w:val="403F42"/>
                      <w:sz w:val="21"/>
                      <w:szCs w:val="21"/>
                    </w:rPr>
                    <w:t>iCoreGO</w:t>
                  </w:r>
                  <w:proofErr w:type="spellEnd"/>
                  <w:r w:rsidRPr="007171B8">
                    <w:rPr>
                      <w:rFonts w:ascii="Arial" w:eastAsia="Times New Roman" w:hAnsi="Arial" w:cs="Arial"/>
                      <w:color w:val="403F42"/>
                      <w:sz w:val="21"/>
                      <w:szCs w:val="21"/>
                    </w:rPr>
                    <w:t>, DCI provides private ATM network/card management, teller solutions, remote capture, custom analysis, risk/vendor management, managed IT and more. Among other awards, DCI has been named a FinTech Rankings Top 100 technology provider by IDC Financial Insights, a FinTech Forward Top 100 technology provider by </w:t>
                  </w:r>
                  <w:r w:rsidRPr="007171B8">
                    <w:rPr>
                      <w:rFonts w:ascii="Arial" w:eastAsia="Times New Roman" w:hAnsi="Arial" w:cs="Arial"/>
                      <w:i/>
                      <w:iCs/>
                      <w:color w:val="403F42"/>
                      <w:sz w:val="21"/>
                      <w:szCs w:val="21"/>
                    </w:rPr>
                    <w:t>American Banker</w:t>
                  </w:r>
                  <w:r w:rsidRPr="007171B8">
                    <w:rPr>
                      <w:rFonts w:ascii="Arial" w:eastAsia="Times New Roman" w:hAnsi="Arial" w:cs="Arial"/>
                      <w:color w:val="403F42"/>
                      <w:sz w:val="21"/>
                      <w:szCs w:val="21"/>
                    </w:rPr>
                    <w:t> and BAI, a multiple winner of the </w:t>
                  </w:r>
                  <w:proofErr w:type="spellStart"/>
                  <w:r w:rsidRPr="007171B8">
                    <w:rPr>
                      <w:rFonts w:ascii="Arial" w:eastAsia="Times New Roman" w:hAnsi="Arial" w:cs="Arial"/>
                      <w:i/>
                      <w:iCs/>
                      <w:color w:val="403F42"/>
                      <w:sz w:val="21"/>
                      <w:szCs w:val="21"/>
                    </w:rPr>
                    <w:t>BankNews</w:t>
                  </w:r>
                  <w:proofErr w:type="spellEnd"/>
                  <w:r w:rsidRPr="007171B8">
                    <w:rPr>
                      <w:rFonts w:ascii="Arial" w:eastAsia="Times New Roman" w:hAnsi="Arial" w:cs="Arial"/>
                      <w:color w:val="403F42"/>
                      <w:sz w:val="21"/>
                      <w:szCs w:val="21"/>
                    </w:rPr>
                    <w:t> Innovative Solutions Award and endorsements from multiple regional banking associations. For more information about DCI, visit www.datacenterinc.com or contact info@datacenterinc.com. </w:t>
                  </w:r>
                </w:p>
              </w:tc>
            </w:tr>
          </w:tbl>
          <w:p w14:paraId="13F1FC83" w14:textId="77777777" w:rsidR="007171B8" w:rsidRPr="007171B8" w:rsidRDefault="007171B8" w:rsidP="007171B8">
            <w:pPr>
              <w:spacing w:after="0" w:line="240" w:lineRule="auto"/>
              <w:rPr>
                <w:rFonts w:ascii="Times New Roman" w:eastAsia="Times New Roman" w:hAnsi="Times New Roman" w:cs="Times New Roman"/>
                <w:color w:val="000000"/>
                <w:sz w:val="27"/>
                <w:szCs w:val="27"/>
              </w:rPr>
            </w:pPr>
          </w:p>
        </w:tc>
      </w:tr>
    </w:tbl>
    <w:p w14:paraId="154F082C" w14:textId="77777777" w:rsidR="007171B8" w:rsidRPr="007171B8" w:rsidRDefault="007171B8" w:rsidP="007171B8">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7171B8" w:rsidRPr="007171B8" w14:paraId="0D105903" w14:textId="77777777" w:rsidTr="007171B8">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680"/>
            </w:tblGrid>
            <w:tr w:rsidR="007171B8" w:rsidRPr="007171B8" w14:paraId="6FD84FB8" w14:textId="77777777" w:rsidTr="007171B8">
              <w:tc>
                <w:tcPr>
                  <w:tcW w:w="0" w:type="auto"/>
                  <w:tcMar>
                    <w:top w:w="150" w:type="dxa"/>
                    <w:left w:w="300" w:type="dxa"/>
                    <w:bottom w:w="150" w:type="dxa"/>
                    <w:right w:w="150" w:type="dxa"/>
                  </w:tcMar>
                  <w:hideMark/>
                </w:tcPr>
                <w:p w14:paraId="13F9357C"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b/>
                      <w:bCs/>
                      <w:color w:val="000000"/>
                      <w:sz w:val="21"/>
                      <w:szCs w:val="21"/>
                    </w:rPr>
                    <w:t>Agility Bank (in organization)</w:t>
                  </w:r>
                </w:p>
                <w:p w14:paraId="5A85A40C"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Tahoma" w:eastAsia="Times New Roman" w:hAnsi="Tahoma" w:cs="Tahoma"/>
                      <w:b/>
                      <w:bCs/>
                      <w:color w:val="000000"/>
                      <w:sz w:val="21"/>
                      <w:szCs w:val="21"/>
                    </w:rPr>
                    <w:t>﻿</w:t>
                  </w:r>
                  <w:r w:rsidRPr="007171B8">
                    <w:rPr>
                      <w:rFonts w:ascii="Arial" w:eastAsia="Times New Roman" w:hAnsi="Arial" w:cs="Arial"/>
                      <w:b/>
                      <w:bCs/>
                      <w:color w:val="000000"/>
                      <w:sz w:val="21"/>
                      <w:szCs w:val="21"/>
                    </w:rPr>
                    <w:t>Media Contact:</w:t>
                  </w:r>
                </w:p>
                <w:p w14:paraId="53F33D92"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color w:val="000000"/>
                      <w:sz w:val="21"/>
                      <w:szCs w:val="21"/>
                    </w:rPr>
                    <w:t>Sarah Peterson</w:t>
                  </w:r>
                </w:p>
                <w:p w14:paraId="358DE261"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color w:val="403F42"/>
                      <w:sz w:val="21"/>
                      <w:szCs w:val="21"/>
                    </w:rPr>
                    <w:t>713-702-4470</w:t>
                  </w:r>
                </w:p>
                <w:p w14:paraId="1F328300"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color w:val="403F42"/>
                      <w:sz w:val="21"/>
                      <w:szCs w:val="21"/>
                    </w:rPr>
                    <w:t>sarah@agilitybanking.com</w:t>
                  </w:r>
                </w:p>
              </w:tc>
            </w:tr>
          </w:tbl>
          <w:p w14:paraId="587732F0" w14:textId="77777777" w:rsidR="007171B8" w:rsidRPr="007171B8" w:rsidRDefault="007171B8" w:rsidP="007171B8">
            <w:pPr>
              <w:spacing w:after="0" w:line="240" w:lineRule="auto"/>
              <w:rPr>
                <w:rFonts w:ascii="Times New Roman" w:eastAsia="Times New Roman" w:hAnsi="Times New Roman" w:cs="Times New Roman"/>
                <w:color w:val="000000"/>
                <w:sz w:val="27"/>
                <w:szCs w:val="27"/>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680"/>
            </w:tblGrid>
            <w:tr w:rsidR="007171B8" w:rsidRPr="007171B8" w14:paraId="4210D838" w14:textId="77777777" w:rsidTr="007171B8">
              <w:tc>
                <w:tcPr>
                  <w:tcW w:w="0" w:type="auto"/>
                  <w:tcMar>
                    <w:top w:w="150" w:type="dxa"/>
                    <w:left w:w="150" w:type="dxa"/>
                    <w:bottom w:w="150" w:type="dxa"/>
                    <w:right w:w="300" w:type="dxa"/>
                  </w:tcMar>
                  <w:hideMark/>
                </w:tcPr>
                <w:p w14:paraId="6FEA0D02"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b/>
                      <w:bCs/>
                      <w:color w:val="403F42"/>
                      <w:sz w:val="21"/>
                      <w:szCs w:val="21"/>
                    </w:rPr>
                    <w:t>DCI Media Contact:</w:t>
                  </w:r>
                </w:p>
                <w:p w14:paraId="0101EE2E"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Arial" w:eastAsia="Times New Roman" w:hAnsi="Arial" w:cs="Arial"/>
                      <w:b/>
                      <w:bCs/>
                      <w:color w:val="403F42"/>
                      <w:sz w:val="21"/>
                      <w:szCs w:val="21"/>
                    </w:rPr>
                    <w:t>Mark Harris</w:t>
                  </w:r>
                </w:p>
                <w:p w14:paraId="421B1647"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Calibri" w:eastAsia="Times New Roman" w:hAnsi="Calibri" w:cs="Calibri"/>
                      <w:color w:val="403F42"/>
                      <w:sz w:val="24"/>
                      <w:szCs w:val="24"/>
                    </w:rPr>
                    <w:t>620-694-6800</w:t>
                  </w:r>
                </w:p>
                <w:p w14:paraId="24328B25" w14:textId="77777777" w:rsidR="007171B8" w:rsidRPr="007171B8" w:rsidRDefault="007171B8" w:rsidP="007171B8">
                  <w:pPr>
                    <w:spacing w:after="0" w:line="240" w:lineRule="auto"/>
                    <w:rPr>
                      <w:rFonts w:ascii="Arial" w:eastAsia="Times New Roman" w:hAnsi="Arial" w:cs="Arial"/>
                      <w:color w:val="403F42"/>
                      <w:sz w:val="21"/>
                      <w:szCs w:val="21"/>
                    </w:rPr>
                  </w:pPr>
                  <w:r w:rsidRPr="007171B8">
                    <w:rPr>
                      <w:rFonts w:ascii="Calibri" w:eastAsia="Times New Roman" w:hAnsi="Calibri" w:cs="Calibri"/>
                      <w:color w:val="403F42"/>
                      <w:sz w:val="24"/>
                      <w:szCs w:val="24"/>
                    </w:rPr>
                    <w:t>mharris@datacenterinc.com</w:t>
                  </w:r>
                </w:p>
              </w:tc>
            </w:tr>
          </w:tbl>
          <w:p w14:paraId="1B43A4A7" w14:textId="77777777" w:rsidR="007171B8" w:rsidRPr="007171B8" w:rsidRDefault="007171B8" w:rsidP="007171B8">
            <w:pPr>
              <w:spacing w:after="0" w:line="240" w:lineRule="auto"/>
              <w:rPr>
                <w:rFonts w:ascii="Times New Roman" w:eastAsia="Times New Roman" w:hAnsi="Times New Roman" w:cs="Times New Roman"/>
                <w:color w:val="000000"/>
                <w:sz w:val="27"/>
                <w:szCs w:val="27"/>
              </w:rPr>
            </w:pPr>
          </w:p>
        </w:tc>
      </w:tr>
    </w:tbl>
    <w:p w14:paraId="4B3DD965" w14:textId="77777777" w:rsidR="007171B8" w:rsidRDefault="007171B8"/>
    <w:sectPr w:rsidR="00717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FC73" w14:textId="77777777" w:rsidR="007171B8" w:rsidRDefault="007171B8" w:rsidP="007171B8">
      <w:pPr>
        <w:spacing w:after="0" w:line="240" w:lineRule="auto"/>
      </w:pPr>
      <w:r>
        <w:separator/>
      </w:r>
    </w:p>
  </w:endnote>
  <w:endnote w:type="continuationSeparator" w:id="0">
    <w:p w14:paraId="2CE7F3F6" w14:textId="77777777" w:rsidR="007171B8" w:rsidRDefault="007171B8" w:rsidP="007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D6F1" w14:textId="77777777" w:rsidR="007171B8" w:rsidRDefault="007171B8" w:rsidP="007171B8">
      <w:pPr>
        <w:spacing w:after="0" w:line="240" w:lineRule="auto"/>
      </w:pPr>
      <w:r>
        <w:separator/>
      </w:r>
    </w:p>
  </w:footnote>
  <w:footnote w:type="continuationSeparator" w:id="0">
    <w:p w14:paraId="2E804A26" w14:textId="77777777" w:rsidR="007171B8" w:rsidRDefault="007171B8" w:rsidP="00717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B8"/>
    <w:rsid w:val="002B1143"/>
    <w:rsid w:val="0071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4C50"/>
  <w15:chartTrackingRefBased/>
  <w15:docId w15:val="{211FFD44-40A6-4FF4-86B9-CCA51FD8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1B8"/>
  </w:style>
  <w:style w:type="paragraph" w:styleId="Footer">
    <w:name w:val="footer"/>
    <w:basedOn w:val="Normal"/>
    <w:link w:val="FooterChar"/>
    <w:uiPriority w:val="99"/>
    <w:unhideWhenUsed/>
    <w:rsid w:val="0071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3541">
      <w:bodyDiv w:val="1"/>
      <w:marLeft w:val="0"/>
      <w:marRight w:val="0"/>
      <w:marTop w:val="0"/>
      <w:marBottom w:val="0"/>
      <w:divBdr>
        <w:top w:val="none" w:sz="0" w:space="0" w:color="auto"/>
        <w:left w:val="none" w:sz="0" w:space="0" w:color="auto"/>
        <w:bottom w:val="none" w:sz="0" w:space="0" w:color="auto"/>
        <w:right w:val="none" w:sz="0" w:space="0" w:color="auto"/>
      </w:divBdr>
      <w:divsChild>
        <w:div w:id="579873360">
          <w:marLeft w:val="0"/>
          <w:marRight w:val="0"/>
          <w:marTop w:val="0"/>
          <w:marBottom w:val="0"/>
          <w:divBdr>
            <w:top w:val="none" w:sz="0" w:space="0" w:color="auto"/>
            <w:left w:val="none" w:sz="0" w:space="0" w:color="auto"/>
            <w:bottom w:val="none" w:sz="0" w:space="0" w:color="auto"/>
            <w:right w:val="none" w:sz="0" w:space="0" w:color="auto"/>
          </w:divBdr>
          <w:divsChild>
            <w:div w:id="744180866">
              <w:marLeft w:val="0"/>
              <w:marRight w:val="0"/>
              <w:marTop w:val="0"/>
              <w:marBottom w:val="0"/>
              <w:divBdr>
                <w:top w:val="none" w:sz="0" w:space="0" w:color="auto"/>
                <w:left w:val="none" w:sz="0" w:space="0" w:color="auto"/>
                <w:bottom w:val="none" w:sz="0" w:space="0" w:color="auto"/>
                <w:right w:val="none" w:sz="0" w:space="0" w:color="auto"/>
              </w:divBdr>
              <w:divsChild>
                <w:div w:id="649597591">
                  <w:marLeft w:val="0"/>
                  <w:marRight w:val="0"/>
                  <w:marTop w:val="0"/>
                  <w:marBottom w:val="0"/>
                  <w:divBdr>
                    <w:top w:val="none" w:sz="0" w:space="0" w:color="auto"/>
                    <w:left w:val="none" w:sz="0" w:space="0" w:color="auto"/>
                    <w:bottom w:val="none" w:sz="0" w:space="0" w:color="auto"/>
                    <w:right w:val="none" w:sz="0" w:space="0" w:color="auto"/>
                  </w:divBdr>
                  <w:divsChild>
                    <w:div w:id="1059981256">
                      <w:marLeft w:val="0"/>
                      <w:marRight w:val="0"/>
                      <w:marTop w:val="0"/>
                      <w:marBottom w:val="0"/>
                      <w:divBdr>
                        <w:top w:val="none" w:sz="0" w:space="0" w:color="auto"/>
                        <w:left w:val="none" w:sz="0" w:space="0" w:color="auto"/>
                        <w:bottom w:val="none" w:sz="0" w:space="0" w:color="auto"/>
                        <w:right w:val="none" w:sz="0" w:space="0" w:color="auto"/>
                      </w:divBdr>
                    </w:div>
                    <w:div w:id="540751718">
                      <w:marLeft w:val="0"/>
                      <w:marRight w:val="0"/>
                      <w:marTop w:val="0"/>
                      <w:marBottom w:val="0"/>
                      <w:divBdr>
                        <w:top w:val="none" w:sz="0" w:space="0" w:color="auto"/>
                        <w:left w:val="none" w:sz="0" w:space="0" w:color="auto"/>
                        <w:bottom w:val="none" w:sz="0" w:space="0" w:color="auto"/>
                        <w:right w:val="none" w:sz="0" w:space="0" w:color="auto"/>
                      </w:divBdr>
                    </w:div>
                    <w:div w:id="15562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8206">
          <w:marLeft w:val="0"/>
          <w:marRight w:val="0"/>
          <w:marTop w:val="0"/>
          <w:marBottom w:val="0"/>
          <w:divBdr>
            <w:top w:val="none" w:sz="0" w:space="0" w:color="auto"/>
            <w:left w:val="none" w:sz="0" w:space="0" w:color="auto"/>
            <w:bottom w:val="none" w:sz="0" w:space="0" w:color="auto"/>
            <w:right w:val="none" w:sz="0" w:space="0" w:color="auto"/>
          </w:divBdr>
          <w:divsChild>
            <w:div w:id="1676804251">
              <w:marLeft w:val="0"/>
              <w:marRight w:val="0"/>
              <w:marTop w:val="0"/>
              <w:marBottom w:val="0"/>
              <w:divBdr>
                <w:top w:val="none" w:sz="0" w:space="0" w:color="auto"/>
                <w:left w:val="none" w:sz="0" w:space="0" w:color="auto"/>
                <w:bottom w:val="none" w:sz="0" w:space="0" w:color="auto"/>
                <w:right w:val="none" w:sz="0" w:space="0" w:color="auto"/>
              </w:divBdr>
              <w:divsChild>
                <w:div w:id="1686712372">
                  <w:marLeft w:val="0"/>
                  <w:marRight w:val="0"/>
                  <w:marTop w:val="0"/>
                  <w:marBottom w:val="0"/>
                  <w:divBdr>
                    <w:top w:val="none" w:sz="0" w:space="0" w:color="auto"/>
                    <w:left w:val="none" w:sz="0" w:space="0" w:color="auto"/>
                    <w:bottom w:val="none" w:sz="0" w:space="0" w:color="auto"/>
                    <w:right w:val="none" w:sz="0" w:space="0" w:color="auto"/>
                  </w:divBdr>
                  <w:divsChild>
                    <w:div w:id="550650817">
                      <w:marLeft w:val="0"/>
                      <w:marRight w:val="0"/>
                      <w:marTop w:val="0"/>
                      <w:marBottom w:val="0"/>
                      <w:divBdr>
                        <w:top w:val="none" w:sz="0" w:space="0" w:color="auto"/>
                        <w:left w:val="none" w:sz="0" w:space="0" w:color="auto"/>
                        <w:bottom w:val="none" w:sz="0" w:space="0" w:color="auto"/>
                        <w:right w:val="none" w:sz="0" w:space="0" w:color="auto"/>
                      </w:divBdr>
                    </w:div>
                    <w:div w:id="1756436881">
                      <w:marLeft w:val="0"/>
                      <w:marRight w:val="0"/>
                      <w:marTop w:val="0"/>
                      <w:marBottom w:val="0"/>
                      <w:divBdr>
                        <w:top w:val="none" w:sz="0" w:space="0" w:color="auto"/>
                        <w:left w:val="none" w:sz="0" w:space="0" w:color="auto"/>
                        <w:bottom w:val="none" w:sz="0" w:space="0" w:color="auto"/>
                        <w:right w:val="none" w:sz="0" w:space="0" w:color="auto"/>
                      </w:divBdr>
                    </w:div>
                    <w:div w:id="13151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2873">
          <w:marLeft w:val="0"/>
          <w:marRight w:val="0"/>
          <w:marTop w:val="0"/>
          <w:marBottom w:val="0"/>
          <w:divBdr>
            <w:top w:val="none" w:sz="0" w:space="0" w:color="auto"/>
            <w:left w:val="none" w:sz="0" w:space="0" w:color="auto"/>
            <w:bottom w:val="none" w:sz="0" w:space="0" w:color="auto"/>
            <w:right w:val="none" w:sz="0" w:space="0" w:color="auto"/>
          </w:divBdr>
          <w:divsChild>
            <w:div w:id="1394768488">
              <w:marLeft w:val="0"/>
              <w:marRight w:val="0"/>
              <w:marTop w:val="0"/>
              <w:marBottom w:val="0"/>
              <w:divBdr>
                <w:top w:val="none" w:sz="0" w:space="0" w:color="auto"/>
                <w:left w:val="none" w:sz="0" w:space="0" w:color="auto"/>
                <w:bottom w:val="none" w:sz="0" w:space="0" w:color="auto"/>
                <w:right w:val="none" w:sz="0" w:space="0" w:color="auto"/>
              </w:divBdr>
              <w:divsChild>
                <w:div w:id="1580283526">
                  <w:marLeft w:val="0"/>
                  <w:marRight w:val="0"/>
                  <w:marTop w:val="0"/>
                  <w:marBottom w:val="0"/>
                  <w:divBdr>
                    <w:top w:val="none" w:sz="0" w:space="0" w:color="auto"/>
                    <w:left w:val="none" w:sz="0" w:space="0" w:color="auto"/>
                    <w:bottom w:val="none" w:sz="0" w:space="0" w:color="auto"/>
                    <w:right w:val="none" w:sz="0" w:space="0" w:color="auto"/>
                  </w:divBdr>
                  <w:divsChild>
                    <w:div w:id="1684626149">
                      <w:marLeft w:val="0"/>
                      <w:marRight w:val="0"/>
                      <w:marTop w:val="0"/>
                      <w:marBottom w:val="0"/>
                      <w:divBdr>
                        <w:top w:val="none" w:sz="0" w:space="0" w:color="auto"/>
                        <w:left w:val="none" w:sz="0" w:space="0" w:color="auto"/>
                        <w:bottom w:val="none" w:sz="0" w:space="0" w:color="auto"/>
                        <w:right w:val="none" w:sz="0" w:space="0" w:color="auto"/>
                      </w:divBdr>
                    </w:div>
                    <w:div w:id="633365964">
                      <w:marLeft w:val="0"/>
                      <w:marRight w:val="0"/>
                      <w:marTop w:val="0"/>
                      <w:marBottom w:val="0"/>
                      <w:divBdr>
                        <w:top w:val="none" w:sz="0" w:space="0" w:color="auto"/>
                        <w:left w:val="none" w:sz="0" w:space="0" w:color="auto"/>
                        <w:bottom w:val="none" w:sz="0" w:space="0" w:color="auto"/>
                        <w:right w:val="none" w:sz="0" w:space="0" w:color="auto"/>
                      </w:divBdr>
                    </w:div>
                    <w:div w:id="1483279766">
                      <w:marLeft w:val="0"/>
                      <w:marRight w:val="0"/>
                      <w:marTop w:val="0"/>
                      <w:marBottom w:val="0"/>
                      <w:divBdr>
                        <w:top w:val="none" w:sz="0" w:space="0" w:color="auto"/>
                        <w:left w:val="none" w:sz="0" w:space="0" w:color="auto"/>
                        <w:bottom w:val="none" w:sz="0" w:space="0" w:color="auto"/>
                        <w:right w:val="none" w:sz="0" w:space="0" w:color="auto"/>
                      </w:divBdr>
                    </w:div>
                    <w:div w:id="1138112623">
                      <w:marLeft w:val="0"/>
                      <w:marRight w:val="0"/>
                      <w:marTop w:val="0"/>
                      <w:marBottom w:val="0"/>
                      <w:divBdr>
                        <w:top w:val="none" w:sz="0" w:space="0" w:color="auto"/>
                        <w:left w:val="none" w:sz="0" w:space="0" w:color="auto"/>
                        <w:bottom w:val="none" w:sz="0" w:space="0" w:color="auto"/>
                        <w:right w:val="none" w:sz="0" w:space="0" w:color="auto"/>
                      </w:divBdr>
                    </w:div>
                    <w:div w:id="485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91406">
          <w:marLeft w:val="0"/>
          <w:marRight w:val="0"/>
          <w:marTop w:val="0"/>
          <w:marBottom w:val="0"/>
          <w:divBdr>
            <w:top w:val="none" w:sz="0" w:space="0" w:color="auto"/>
            <w:left w:val="none" w:sz="0" w:space="0" w:color="auto"/>
            <w:bottom w:val="none" w:sz="0" w:space="0" w:color="auto"/>
            <w:right w:val="none" w:sz="0" w:space="0" w:color="auto"/>
          </w:divBdr>
          <w:divsChild>
            <w:div w:id="950631374">
              <w:marLeft w:val="0"/>
              <w:marRight w:val="0"/>
              <w:marTop w:val="0"/>
              <w:marBottom w:val="0"/>
              <w:divBdr>
                <w:top w:val="none" w:sz="0" w:space="0" w:color="auto"/>
                <w:left w:val="none" w:sz="0" w:space="0" w:color="auto"/>
                <w:bottom w:val="none" w:sz="0" w:space="0" w:color="auto"/>
                <w:right w:val="none" w:sz="0" w:space="0" w:color="auto"/>
              </w:divBdr>
              <w:divsChild>
                <w:div w:id="490682864">
                  <w:marLeft w:val="0"/>
                  <w:marRight w:val="0"/>
                  <w:marTop w:val="0"/>
                  <w:marBottom w:val="0"/>
                  <w:divBdr>
                    <w:top w:val="none" w:sz="0" w:space="0" w:color="auto"/>
                    <w:left w:val="none" w:sz="0" w:space="0" w:color="auto"/>
                    <w:bottom w:val="none" w:sz="0" w:space="0" w:color="auto"/>
                    <w:right w:val="none" w:sz="0" w:space="0" w:color="auto"/>
                  </w:divBdr>
                  <w:divsChild>
                    <w:div w:id="520317377">
                      <w:marLeft w:val="0"/>
                      <w:marRight w:val="0"/>
                      <w:marTop w:val="0"/>
                      <w:marBottom w:val="0"/>
                      <w:divBdr>
                        <w:top w:val="none" w:sz="0" w:space="0" w:color="auto"/>
                        <w:left w:val="none" w:sz="0" w:space="0" w:color="auto"/>
                        <w:bottom w:val="none" w:sz="0" w:space="0" w:color="auto"/>
                        <w:right w:val="none" w:sz="0" w:space="0" w:color="auto"/>
                      </w:divBdr>
                    </w:div>
                    <w:div w:id="1222592744">
                      <w:marLeft w:val="0"/>
                      <w:marRight w:val="0"/>
                      <w:marTop w:val="0"/>
                      <w:marBottom w:val="0"/>
                      <w:divBdr>
                        <w:top w:val="none" w:sz="0" w:space="0" w:color="auto"/>
                        <w:left w:val="none" w:sz="0" w:space="0" w:color="auto"/>
                        <w:bottom w:val="none" w:sz="0" w:space="0" w:color="auto"/>
                        <w:right w:val="none" w:sz="0" w:space="0" w:color="auto"/>
                      </w:divBdr>
                    </w:div>
                    <w:div w:id="165242915">
                      <w:marLeft w:val="0"/>
                      <w:marRight w:val="0"/>
                      <w:marTop w:val="0"/>
                      <w:marBottom w:val="0"/>
                      <w:divBdr>
                        <w:top w:val="none" w:sz="0" w:space="0" w:color="auto"/>
                        <w:left w:val="none" w:sz="0" w:space="0" w:color="auto"/>
                        <w:bottom w:val="none" w:sz="0" w:space="0" w:color="auto"/>
                        <w:right w:val="none" w:sz="0" w:space="0" w:color="auto"/>
                      </w:divBdr>
                    </w:div>
                    <w:div w:id="1001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ilitybank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2022-03-14T19:05:00Z</dcterms:created>
  <dcterms:modified xsi:type="dcterms:W3CDTF">2022-03-14T19:06:00Z</dcterms:modified>
</cp:coreProperties>
</file>